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822946" w:rsidRDefault="008229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4372D0" w:rsidRDefault="00822946" w:rsidP="004372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72D0">
        <w:rPr>
          <w:rFonts w:ascii="Verdana" w:hAnsi="Verdana" w:cs="Arial"/>
          <w:b/>
          <w:szCs w:val="24"/>
        </w:rPr>
        <w:t>O peru Gordon</w:t>
      </w:r>
    </w:p>
    <w:p w:rsidR="00822946" w:rsidRDefault="008229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Ágata era solteira. Sem exceção, ela achava todos os perus bobos. Eles grugulejavam fazendo muito barulho, além de se apressarem para comer os grãos que a mulher do fazendeiro jogava.</w:t>
      </w: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São mesmo muito grosseiros! – disse Ágata a sua sobrinha. </w:t>
      </w: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Mas eles são tão bonitos! – respondeu Álida. – Principalmente o Gordon!</w:t>
      </w: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Ele grugulejava mais baixo, pois sabia que Ágata não o deixaria se aproximar de Alída se fizesse muito barulho. Na hora da refeição, Gordon recolhia o que conseguia dos grãos no meio dos outros e os levava para Álida e Ágata.</w:t>
      </w: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daí, Ágata reviu sua opinião:</w:t>
      </w: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Concordo, Álida, esse peru é diferente! Se ele pedir com educação para se casar com você, eu concordarei!</w:t>
      </w: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Obrigada tia Ágata! Estou me sentindo a mais feliz das peruas.</w:t>
      </w: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822946" w:rsidRPr="004372D0" w:rsidRDefault="00822946" w:rsidP="004372D0">
      <w:pPr>
        <w:spacing w:after="0" w:line="360" w:lineRule="auto"/>
        <w:ind w:firstLine="708"/>
        <w:jc w:val="center"/>
        <w:rPr>
          <w:rFonts w:ascii="Verdana" w:hAnsi="Verdana" w:cs="Arial"/>
          <w:b/>
          <w:szCs w:val="24"/>
        </w:rPr>
      </w:pPr>
      <w:r w:rsidRPr="004372D0">
        <w:rPr>
          <w:rFonts w:ascii="Verdana" w:hAnsi="Verdana" w:cs="Arial"/>
          <w:b/>
          <w:szCs w:val="24"/>
        </w:rPr>
        <w:t>Questões</w:t>
      </w:r>
    </w:p>
    <w:p w:rsidR="00822946" w:rsidRDefault="00822946" w:rsidP="00822946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822946" w:rsidRDefault="00822946" w:rsidP="0082294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22946" w:rsidRDefault="004372D0" w:rsidP="0082294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2D0" w:rsidRDefault="004372D0" w:rsidP="0082294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22946" w:rsidRDefault="00822946" w:rsidP="0082294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personagens do texto?</w:t>
      </w:r>
    </w:p>
    <w:p w:rsidR="00822946" w:rsidRDefault="004372D0" w:rsidP="0082294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2D0" w:rsidRDefault="004372D0" w:rsidP="0082294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22946" w:rsidRDefault="00822946" w:rsidP="0082294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Ágata acha dos perus?</w:t>
      </w:r>
    </w:p>
    <w:p w:rsidR="004372D0" w:rsidRDefault="004372D0" w:rsidP="004372D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2D0" w:rsidRDefault="004372D0" w:rsidP="004372D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22946" w:rsidRDefault="00822946" w:rsidP="0082294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hora de comer o que Gordon fez?</w:t>
      </w:r>
    </w:p>
    <w:p w:rsidR="004372D0" w:rsidRDefault="004372D0" w:rsidP="004372D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2946" w:rsidRDefault="00822946" w:rsidP="0082294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22946" w:rsidRDefault="004372D0" w:rsidP="0082294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Ágata mudou de opinião sobre Gordon?</w:t>
      </w:r>
    </w:p>
    <w:p w:rsidR="004372D0" w:rsidRDefault="004372D0" w:rsidP="004372D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822946" w:rsidRDefault="008229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82294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65" w:rsidRDefault="00A93B65" w:rsidP="00FE55FB">
      <w:pPr>
        <w:spacing w:after="0" w:line="240" w:lineRule="auto"/>
      </w:pPr>
      <w:r>
        <w:separator/>
      </w:r>
    </w:p>
  </w:endnote>
  <w:endnote w:type="continuationSeparator" w:id="1">
    <w:p w:rsidR="00A93B65" w:rsidRDefault="00A93B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65" w:rsidRDefault="00A93B65" w:rsidP="00FE55FB">
      <w:pPr>
        <w:spacing w:after="0" w:line="240" w:lineRule="auto"/>
      </w:pPr>
      <w:r>
        <w:separator/>
      </w:r>
    </w:p>
  </w:footnote>
  <w:footnote w:type="continuationSeparator" w:id="1">
    <w:p w:rsidR="00A93B65" w:rsidRDefault="00A93B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476F2"/>
    <w:multiLevelType w:val="hybridMultilevel"/>
    <w:tmpl w:val="83B899F4"/>
    <w:lvl w:ilvl="0" w:tplc="BDC85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2D0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946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3B65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2018-11-06T02:38:00Z</cp:lastPrinted>
  <dcterms:created xsi:type="dcterms:W3CDTF">2018-11-06T02:39:00Z</dcterms:created>
  <dcterms:modified xsi:type="dcterms:W3CDTF">2018-11-06T02:39:00Z</dcterms:modified>
</cp:coreProperties>
</file>