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3659CF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659CF">
        <w:rPr>
          <w:rFonts w:ascii="Verdana" w:hAnsi="Verdana" w:cs="Arial"/>
          <w:szCs w:val="24"/>
        </w:rPr>
        <w:t>ESCOLA ____________</w:t>
      </w:r>
      <w:r w:rsidR="00E86F37" w:rsidRPr="003659CF">
        <w:rPr>
          <w:rFonts w:ascii="Verdana" w:hAnsi="Verdana" w:cs="Arial"/>
          <w:szCs w:val="24"/>
        </w:rPr>
        <w:t>____________________________DATA:_____/_____/_____</w:t>
      </w:r>
    </w:p>
    <w:p w:rsidR="00A27109" w:rsidRPr="003659CF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659CF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3659CF">
        <w:rPr>
          <w:rFonts w:ascii="Verdana" w:hAnsi="Verdana" w:cs="Arial"/>
          <w:szCs w:val="24"/>
        </w:rPr>
        <w:t>_______________________</w:t>
      </w:r>
    </w:p>
    <w:p w:rsidR="00C266D6" w:rsidRPr="003659CF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659CF" w:rsidRPr="003659CF" w:rsidRDefault="003659C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659CF" w:rsidRPr="003659CF" w:rsidRDefault="003659CF" w:rsidP="003659CF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3659CF">
        <w:rPr>
          <w:rFonts w:ascii="Verdana" w:hAnsi="Verdana" w:cs="Arial"/>
          <w:b/>
          <w:szCs w:val="24"/>
        </w:rPr>
        <w:t>Portugal das grandes navegações</w:t>
      </w:r>
    </w:p>
    <w:p w:rsidR="003659CF" w:rsidRPr="003659CF" w:rsidRDefault="003659CF" w:rsidP="003659CF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659CF" w:rsidRPr="003659CF" w:rsidRDefault="003659CF" w:rsidP="003659CF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659CF" w:rsidRPr="003659CF" w:rsidRDefault="003659CF" w:rsidP="003659CF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3659CF">
        <w:rPr>
          <w:rFonts w:ascii="Verdana" w:hAnsi="Verdana" w:cs="Arial"/>
          <w:szCs w:val="24"/>
        </w:rPr>
        <w:t>1) A que tipo de política</w:t>
      </w:r>
      <w:r w:rsidRPr="003659CF">
        <w:rPr>
          <w:rFonts w:ascii="Verdana" w:hAnsi="Verdana" w:cs="Arial"/>
          <w:szCs w:val="24"/>
        </w:rPr>
        <w:t xml:space="preserve"> o Estado português esteve inteiramente voltado durante os séculos XV e</w:t>
      </w:r>
      <w:r w:rsidRPr="003659CF">
        <w:rPr>
          <w:rFonts w:ascii="Verdana" w:hAnsi="Verdana" w:cs="Arial"/>
          <w:szCs w:val="24"/>
        </w:rPr>
        <w:t xml:space="preserve"> </w:t>
      </w:r>
      <w:r w:rsidRPr="003659CF">
        <w:rPr>
          <w:rFonts w:ascii="Verdana" w:hAnsi="Verdana" w:cs="Arial"/>
          <w:szCs w:val="24"/>
        </w:rPr>
        <w:t>XVI?</w:t>
      </w:r>
    </w:p>
    <w:p w:rsidR="003659CF" w:rsidRPr="003659CF" w:rsidRDefault="003659CF" w:rsidP="003659CF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3659CF">
        <w:rPr>
          <w:rFonts w:ascii="Verdana" w:hAnsi="Verdana" w:cs="Arial"/>
          <w:szCs w:val="24"/>
        </w:rPr>
        <w:t>R.</w:t>
      </w:r>
    </w:p>
    <w:p w:rsidR="003659CF" w:rsidRPr="003659CF" w:rsidRDefault="003659CF" w:rsidP="003659CF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659CF" w:rsidRPr="003659CF" w:rsidRDefault="003659CF" w:rsidP="003659CF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659CF" w:rsidRPr="003659CF" w:rsidRDefault="003659CF" w:rsidP="003659CF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3659CF">
        <w:rPr>
          <w:rFonts w:ascii="Verdana" w:hAnsi="Verdana" w:cs="Arial"/>
          <w:szCs w:val="24"/>
        </w:rPr>
        <w:t xml:space="preserve">2) Com os </w:t>
      </w:r>
      <w:r w:rsidRPr="003659CF">
        <w:rPr>
          <w:rFonts w:ascii="Verdana" w:hAnsi="Verdana" w:cs="Arial"/>
          <w:szCs w:val="24"/>
        </w:rPr>
        <w:t>intensos</w:t>
      </w:r>
      <w:r w:rsidRPr="003659CF">
        <w:rPr>
          <w:rFonts w:ascii="Verdana" w:hAnsi="Verdana" w:cs="Arial"/>
          <w:szCs w:val="24"/>
        </w:rPr>
        <w:t xml:space="preserve"> lucros, no que Portugal se transformou?</w:t>
      </w:r>
    </w:p>
    <w:p w:rsidR="003659CF" w:rsidRPr="003659CF" w:rsidRDefault="003659CF" w:rsidP="003659CF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3659CF">
        <w:rPr>
          <w:rFonts w:ascii="Verdana" w:hAnsi="Verdana" w:cs="Arial"/>
          <w:szCs w:val="24"/>
        </w:rPr>
        <w:t>R.</w:t>
      </w:r>
    </w:p>
    <w:p w:rsidR="003659CF" w:rsidRPr="003659CF" w:rsidRDefault="003659CF" w:rsidP="003659CF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659CF" w:rsidRPr="003659CF" w:rsidRDefault="003659CF" w:rsidP="003659CF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659CF" w:rsidRPr="003659CF" w:rsidRDefault="003659CF" w:rsidP="003659CF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3659CF">
        <w:rPr>
          <w:rFonts w:ascii="Verdana" w:hAnsi="Verdana" w:cs="Arial"/>
          <w:szCs w:val="24"/>
        </w:rPr>
        <w:t xml:space="preserve">3) É correto </w:t>
      </w:r>
      <w:r w:rsidRPr="003659CF">
        <w:rPr>
          <w:rFonts w:ascii="Verdana" w:hAnsi="Verdana" w:cs="Arial"/>
          <w:szCs w:val="24"/>
        </w:rPr>
        <w:t>dizer que essa riqueza era mais aparente do que real?</w:t>
      </w:r>
    </w:p>
    <w:p w:rsidR="003659CF" w:rsidRPr="003659CF" w:rsidRDefault="003659CF" w:rsidP="003659CF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3659CF">
        <w:rPr>
          <w:rFonts w:ascii="Verdana" w:hAnsi="Verdana" w:cs="Arial"/>
          <w:szCs w:val="24"/>
        </w:rPr>
        <w:t>R.</w:t>
      </w:r>
    </w:p>
    <w:p w:rsidR="003659CF" w:rsidRPr="003659CF" w:rsidRDefault="003659CF" w:rsidP="003659CF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659CF" w:rsidRPr="003659CF" w:rsidRDefault="003659CF" w:rsidP="003659CF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659CF" w:rsidRPr="003659CF" w:rsidRDefault="003659CF" w:rsidP="003659CF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3659CF">
        <w:rPr>
          <w:rFonts w:ascii="Verdana" w:hAnsi="Verdana" w:cs="Arial"/>
          <w:szCs w:val="24"/>
        </w:rPr>
        <w:t>4) O que absorvia parte considerável dos lucros comerciais?</w:t>
      </w:r>
    </w:p>
    <w:p w:rsidR="003659CF" w:rsidRPr="003659CF" w:rsidRDefault="003659CF" w:rsidP="003659CF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3659CF">
        <w:rPr>
          <w:rFonts w:ascii="Verdana" w:hAnsi="Verdana" w:cs="Arial"/>
          <w:szCs w:val="24"/>
        </w:rPr>
        <w:t>R.</w:t>
      </w:r>
    </w:p>
    <w:p w:rsidR="003659CF" w:rsidRPr="003659CF" w:rsidRDefault="003659CF" w:rsidP="003659CF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659CF" w:rsidRPr="003659CF" w:rsidRDefault="003659CF" w:rsidP="003659CF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659CF" w:rsidRPr="003659CF" w:rsidRDefault="003659CF" w:rsidP="003659CF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3659CF">
        <w:rPr>
          <w:rFonts w:ascii="Verdana" w:hAnsi="Verdana" w:cs="Arial"/>
          <w:szCs w:val="24"/>
        </w:rPr>
        <w:t>5</w:t>
      </w:r>
      <w:r w:rsidRPr="003659CF">
        <w:rPr>
          <w:rFonts w:ascii="Verdana" w:hAnsi="Verdana" w:cs="Arial"/>
          <w:szCs w:val="24"/>
        </w:rPr>
        <w:t>) O que o declínio de Portugal influenciou em meados do século XVI?</w:t>
      </w:r>
    </w:p>
    <w:p w:rsidR="003659CF" w:rsidRPr="003659CF" w:rsidRDefault="003659CF" w:rsidP="003659CF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3659CF">
        <w:rPr>
          <w:rFonts w:ascii="Verdana" w:hAnsi="Verdana" w:cs="Arial"/>
          <w:szCs w:val="24"/>
        </w:rPr>
        <w:t>R.</w:t>
      </w:r>
    </w:p>
    <w:sectPr w:rsidR="003659CF" w:rsidRPr="003659CF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049" w:rsidRDefault="00815049" w:rsidP="00FE55FB">
      <w:pPr>
        <w:spacing w:after="0" w:line="240" w:lineRule="auto"/>
      </w:pPr>
      <w:r>
        <w:separator/>
      </w:r>
    </w:p>
  </w:endnote>
  <w:endnote w:type="continuationSeparator" w:id="1">
    <w:p w:rsidR="00815049" w:rsidRDefault="00815049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049" w:rsidRDefault="00815049" w:rsidP="00FE55FB">
      <w:pPr>
        <w:spacing w:after="0" w:line="240" w:lineRule="auto"/>
      </w:pPr>
      <w:r>
        <w:separator/>
      </w:r>
    </w:p>
  </w:footnote>
  <w:footnote w:type="continuationSeparator" w:id="1">
    <w:p w:rsidR="00815049" w:rsidRDefault="00815049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22"/>
  </w:num>
  <w:num w:numId="5">
    <w:abstractNumId w:val="9"/>
  </w:num>
  <w:num w:numId="6">
    <w:abstractNumId w:val="11"/>
  </w:num>
  <w:num w:numId="7">
    <w:abstractNumId w:val="1"/>
  </w:num>
  <w:num w:numId="8">
    <w:abstractNumId w:val="26"/>
  </w:num>
  <w:num w:numId="9">
    <w:abstractNumId w:val="20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1"/>
  </w:num>
  <w:num w:numId="17">
    <w:abstractNumId w:val="25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3"/>
  </w:num>
  <w:num w:numId="24">
    <w:abstractNumId w:val="18"/>
  </w:num>
  <w:num w:numId="25">
    <w:abstractNumId w:val="16"/>
  </w:num>
  <w:num w:numId="26">
    <w:abstractNumId w:val="24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5910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59CF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5049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2FE3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1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2018-10-03T12:44:00Z</cp:lastPrinted>
  <dcterms:created xsi:type="dcterms:W3CDTF">2018-10-03T12:44:00Z</dcterms:created>
  <dcterms:modified xsi:type="dcterms:W3CDTF">2018-10-03T12:44:00Z</dcterms:modified>
</cp:coreProperties>
</file>