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Pr="00701E31" w:rsidRDefault="00701E31" w:rsidP="00701E3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01E31">
        <w:rPr>
          <w:rFonts w:ascii="Verdana" w:hAnsi="Verdana" w:cs="Arial"/>
          <w:b/>
          <w:szCs w:val="24"/>
        </w:rPr>
        <w:t>Inconfidência mineira</w:t>
      </w:r>
    </w:p>
    <w:p w:rsidR="00701E31" w:rsidRDefault="00701E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Default="00701E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F6ADB" w:rsidRDefault="005E2CB7" w:rsidP="005E2CB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FF6ADB">
        <w:rPr>
          <w:rFonts w:ascii="Verdana" w:hAnsi="Verdana" w:cs="Arial"/>
          <w:szCs w:val="24"/>
        </w:rPr>
        <w:t xml:space="preserve">O que desagradava os mineiros com relação </w:t>
      </w:r>
      <w:r w:rsidR="00701E31">
        <w:rPr>
          <w:rFonts w:ascii="Verdana" w:hAnsi="Verdana" w:cs="Arial"/>
          <w:szCs w:val="24"/>
        </w:rPr>
        <w:t>à</w:t>
      </w:r>
      <w:r w:rsidRPr="00FF6ADB">
        <w:rPr>
          <w:rFonts w:ascii="Verdana" w:hAnsi="Verdana" w:cs="Arial"/>
          <w:szCs w:val="24"/>
        </w:rPr>
        <w:t xml:space="preserve"> administração colonial, no final do século XVIII.</w:t>
      </w:r>
    </w:p>
    <w:p w:rsidR="00701E31" w:rsidRDefault="00701E31" w:rsidP="00701E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B7" w:rsidRDefault="005E2C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Default="00701E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F6ADB" w:rsidRDefault="005E2CB7" w:rsidP="005E2CB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FF6ADB">
        <w:rPr>
          <w:rFonts w:ascii="Verdana" w:hAnsi="Verdana" w:cs="Arial"/>
          <w:szCs w:val="24"/>
        </w:rPr>
        <w:t>Com suas palavras explique as características do grupo social que estimulou os desejos de revolta que marcam a composição da Inconfidência Mineira.</w:t>
      </w:r>
    </w:p>
    <w:p w:rsidR="00701E31" w:rsidRDefault="00701E31" w:rsidP="00701E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B7" w:rsidRDefault="005E2C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Default="00701E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F6ADB" w:rsidRDefault="00FF6ADB" w:rsidP="005E2CB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FF6ADB">
        <w:rPr>
          <w:rFonts w:ascii="Verdana" w:hAnsi="Verdana" w:cs="Arial"/>
          <w:szCs w:val="24"/>
        </w:rPr>
        <w:t>Q</w:t>
      </w:r>
      <w:r w:rsidR="005E2CB7" w:rsidRPr="00FF6ADB">
        <w:rPr>
          <w:rFonts w:ascii="Verdana" w:hAnsi="Verdana" w:cs="Arial"/>
          <w:szCs w:val="24"/>
        </w:rPr>
        <w:t>uais eram as maiores exigências dos integra</w:t>
      </w:r>
      <w:r>
        <w:rPr>
          <w:rFonts w:ascii="Verdana" w:hAnsi="Verdana" w:cs="Arial"/>
          <w:szCs w:val="24"/>
        </w:rPr>
        <w:t>ntes da Inconfidência Mineira?</w:t>
      </w:r>
    </w:p>
    <w:p w:rsidR="00701E31" w:rsidRDefault="00701E31" w:rsidP="00701E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B7" w:rsidRDefault="005E2C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Default="00701E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Default="005E2CB7" w:rsidP="005E2CB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701E31">
        <w:rPr>
          <w:rFonts w:ascii="Verdana" w:hAnsi="Verdana" w:cs="Arial"/>
          <w:szCs w:val="24"/>
        </w:rPr>
        <w:t>Qual motivo de alguns historiadores apontarem que a Inconfidência Mineira era uma organização rebelde de natureza elitista?</w:t>
      </w:r>
    </w:p>
    <w:p w:rsidR="00701E31" w:rsidRDefault="00701E31" w:rsidP="00701E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1E31" w:rsidRDefault="00701E31" w:rsidP="00701E3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E2CB7" w:rsidRDefault="005E2C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1E31" w:rsidRDefault="005E2CB7" w:rsidP="005E2CB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701E31">
        <w:rPr>
          <w:rFonts w:ascii="Verdana" w:hAnsi="Verdana" w:cs="Arial"/>
          <w:szCs w:val="24"/>
        </w:rPr>
        <w:t xml:space="preserve">Depois de descoberto o plano dos insurgentes, quais foram as ações tomadas pela Coroa Portuguesa? </w:t>
      </w:r>
    </w:p>
    <w:p w:rsidR="00701E31" w:rsidRDefault="00701E31" w:rsidP="00701E3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E2CB7" w:rsidRDefault="005E2CB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E2CB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46" w:rsidRDefault="00DB6746" w:rsidP="00FE55FB">
      <w:pPr>
        <w:spacing w:after="0" w:line="240" w:lineRule="auto"/>
      </w:pPr>
      <w:r>
        <w:separator/>
      </w:r>
    </w:p>
  </w:endnote>
  <w:endnote w:type="continuationSeparator" w:id="1">
    <w:p w:rsidR="00DB6746" w:rsidRDefault="00DB67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46" w:rsidRDefault="00DB6746" w:rsidP="00FE55FB">
      <w:pPr>
        <w:spacing w:after="0" w:line="240" w:lineRule="auto"/>
      </w:pPr>
      <w:r>
        <w:separator/>
      </w:r>
    </w:p>
  </w:footnote>
  <w:footnote w:type="continuationSeparator" w:id="1">
    <w:p w:rsidR="00DB6746" w:rsidRDefault="00DB67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CC6"/>
    <w:multiLevelType w:val="hybridMultilevel"/>
    <w:tmpl w:val="D4461EC0"/>
    <w:lvl w:ilvl="0" w:tplc="BA283BC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69EF"/>
    <w:multiLevelType w:val="hybridMultilevel"/>
    <w:tmpl w:val="33B2A8BE"/>
    <w:lvl w:ilvl="0" w:tplc="45065B7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E5F89"/>
    <w:multiLevelType w:val="hybridMultilevel"/>
    <w:tmpl w:val="7B6671CA"/>
    <w:lvl w:ilvl="0" w:tplc="AC34F23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154C"/>
    <w:multiLevelType w:val="hybridMultilevel"/>
    <w:tmpl w:val="B802AFAC"/>
    <w:lvl w:ilvl="0" w:tplc="19AAD1F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D347B"/>
    <w:multiLevelType w:val="hybridMultilevel"/>
    <w:tmpl w:val="06F0A5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94B30"/>
    <w:multiLevelType w:val="hybridMultilevel"/>
    <w:tmpl w:val="0E2E795C"/>
    <w:lvl w:ilvl="0" w:tplc="AC64F22C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7"/>
  </w:num>
  <w:num w:numId="5">
    <w:abstractNumId w:val="13"/>
  </w:num>
  <w:num w:numId="6">
    <w:abstractNumId w:val="16"/>
  </w:num>
  <w:num w:numId="7">
    <w:abstractNumId w:val="2"/>
  </w:num>
  <w:num w:numId="8">
    <w:abstractNumId w:val="32"/>
  </w:num>
  <w:num w:numId="9">
    <w:abstractNumId w:val="25"/>
  </w:num>
  <w:num w:numId="10">
    <w:abstractNumId w:val="19"/>
  </w:num>
  <w:num w:numId="11">
    <w:abstractNumId w:val="8"/>
  </w:num>
  <w:num w:numId="12">
    <w:abstractNumId w:val="17"/>
  </w:num>
  <w:num w:numId="13">
    <w:abstractNumId w:val="20"/>
  </w:num>
  <w:num w:numId="14">
    <w:abstractNumId w:val="11"/>
  </w:num>
  <w:num w:numId="15">
    <w:abstractNumId w:val="1"/>
  </w:num>
  <w:num w:numId="16">
    <w:abstractNumId w:val="26"/>
  </w:num>
  <w:num w:numId="17">
    <w:abstractNumId w:val="31"/>
  </w:num>
  <w:num w:numId="18">
    <w:abstractNumId w:val="5"/>
  </w:num>
  <w:num w:numId="19">
    <w:abstractNumId w:val="15"/>
  </w:num>
  <w:num w:numId="20">
    <w:abstractNumId w:val="3"/>
  </w:num>
  <w:num w:numId="21">
    <w:abstractNumId w:val="9"/>
  </w:num>
  <w:num w:numId="22">
    <w:abstractNumId w:val="4"/>
  </w:num>
  <w:num w:numId="23">
    <w:abstractNumId w:val="29"/>
  </w:num>
  <w:num w:numId="24">
    <w:abstractNumId w:val="23"/>
  </w:num>
  <w:num w:numId="25">
    <w:abstractNumId w:val="21"/>
  </w:num>
  <w:num w:numId="26">
    <w:abstractNumId w:val="30"/>
  </w:num>
  <w:num w:numId="27">
    <w:abstractNumId w:val="24"/>
  </w:num>
  <w:num w:numId="28">
    <w:abstractNumId w:val="14"/>
  </w:num>
  <w:num w:numId="29">
    <w:abstractNumId w:val="10"/>
  </w:num>
  <w:num w:numId="30">
    <w:abstractNumId w:val="0"/>
  </w:num>
  <w:num w:numId="31">
    <w:abstractNumId w:val="28"/>
  </w:num>
  <w:num w:numId="32">
    <w:abstractNumId w:val="7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64A6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CB7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1E31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1208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B6746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2018-10-02T04:48:00Z</cp:lastPrinted>
  <dcterms:created xsi:type="dcterms:W3CDTF">2018-10-02T04:48:00Z</dcterms:created>
  <dcterms:modified xsi:type="dcterms:W3CDTF">2018-10-02T04:48:00Z</dcterms:modified>
</cp:coreProperties>
</file>