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8450D">
        <w:rPr>
          <w:rFonts w:ascii="Verdana" w:hAnsi="Verdana" w:cs="Arial"/>
          <w:b/>
          <w:szCs w:val="24"/>
        </w:rPr>
        <w:t>A concentração de terras no Brasil</w:t>
      </w: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68450D">
        <w:rPr>
          <w:rFonts w:ascii="Verdana" w:hAnsi="Verdana" w:cs="Arial"/>
          <w:szCs w:val="24"/>
        </w:rPr>
        <w:t xml:space="preserve">1) O que </w:t>
      </w:r>
      <w:r>
        <w:rPr>
          <w:rFonts w:ascii="Verdana" w:hAnsi="Verdana" w:cs="Arial"/>
          <w:szCs w:val="24"/>
        </w:rPr>
        <w:t>define</w:t>
      </w:r>
      <w:r w:rsidRPr="0068450D">
        <w:rPr>
          <w:rFonts w:ascii="Verdana" w:hAnsi="Verdana" w:cs="Arial"/>
          <w:szCs w:val="24"/>
        </w:rPr>
        <w:t xml:space="preserve"> o espaço agrário brasileiro e qual sua origem?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Pr="0068450D">
        <w:rPr>
          <w:rFonts w:ascii="Verdana" w:hAnsi="Verdana" w:cs="Arial"/>
          <w:szCs w:val="24"/>
        </w:rPr>
        <w:t xml:space="preserve">) Por que a origem da </w:t>
      </w:r>
      <w:r>
        <w:rPr>
          <w:rFonts w:ascii="Verdana" w:hAnsi="Verdana" w:cs="Arial"/>
          <w:szCs w:val="24"/>
        </w:rPr>
        <w:t>organização</w:t>
      </w:r>
      <w:r w:rsidRPr="0068450D">
        <w:rPr>
          <w:rFonts w:ascii="Verdana" w:hAnsi="Verdana" w:cs="Arial"/>
          <w:szCs w:val="24"/>
        </w:rPr>
        <w:t xml:space="preserve"> fundiária ficou </w:t>
      </w:r>
      <w:r>
        <w:rPr>
          <w:rFonts w:ascii="Verdana" w:hAnsi="Verdana" w:cs="Arial"/>
          <w:szCs w:val="24"/>
        </w:rPr>
        <w:t>fortemente</w:t>
      </w:r>
      <w:r w:rsidRPr="0068450D">
        <w:rPr>
          <w:rFonts w:ascii="Verdana" w:hAnsi="Verdana" w:cs="Arial"/>
          <w:szCs w:val="24"/>
        </w:rPr>
        <w:t xml:space="preserve"> concentrada com as terras</w:t>
      </w:r>
      <w:r>
        <w:rPr>
          <w:rFonts w:ascii="Verdana" w:hAnsi="Verdana" w:cs="Arial"/>
          <w:szCs w:val="24"/>
        </w:rPr>
        <w:t xml:space="preserve"> </w:t>
      </w:r>
      <w:r w:rsidRPr="0068450D">
        <w:rPr>
          <w:rFonts w:ascii="Verdana" w:hAnsi="Verdana" w:cs="Arial"/>
          <w:szCs w:val="24"/>
        </w:rPr>
        <w:t>nas mãos de poucas pessoas?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68450D">
        <w:rPr>
          <w:rFonts w:ascii="Verdana" w:hAnsi="Verdana" w:cs="Arial"/>
          <w:szCs w:val="24"/>
        </w:rPr>
        <w:t>) O que foi a Lei de Terras de 1850?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68450D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De acordo com o contexto</w:t>
      </w:r>
      <w:r w:rsidRPr="0068450D">
        <w:rPr>
          <w:rFonts w:ascii="Verdana" w:hAnsi="Verdana" w:cs="Arial"/>
          <w:szCs w:val="24"/>
        </w:rPr>
        <w:t xml:space="preserve"> histórico</w:t>
      </w:r>
      <w:r>
        <w:rPr>
          <w:rFonts w:ascii="Verdana" w:hAnsi="Verdana" w:cs="Arial"/>
          <w:szCs w:val="24"/>
        </w:rPr>
        <w:t>, quem foi favorecido pela Lei de Terras</w:t>
      </w:r>
      <w:r w:rsidRPr="0068450D">
        <w:rPr>
          <w:rFonts w:ascii="Verdana" w:hAnsi="Verdana" w:cs="Arial"/>
          <w:szCs w:val="24"/>
        </w:rPr>
        <w:t>?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68450D">
        <w:rPr>
          <w:rFonts w:ascii="Verdana" w:hAnsi="Verdana" w:cs="Arial"/>
          <w:szCs w:val="24"/>
        </w:rPr>
        <w:t xml:space="preserve">) A que está </w:t>
      </w:r>
      <w:r>
        <w:rPr>
          <w:rFonts w:ascii="Verdana" w:hAnsi="Verdana" w:cs="Arial"/>
          <w:szCs w:val="24"/>
        </w:rPr>
        <w:t>relacionada</w:t>
      </w:r>
      <w:r w:rsidRPr="0068450D">
        <w:rPr>
          <w:rFonts w:ascii="Verdana" w:hAnsi="Verdana" w:cs="Arial"/>
          <w:szCs w:val="24"/>
        </w:rPr>
        <w:t xml:space="preserve"> essa estrutura fundiária desigual?</w:t>
      </w:r>
    </w:p>
    <w:p w:rsidR="0068450D" w:rsidRP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68450D" w:rsidRDefault="0068450D" w:rsidP="0068450D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68450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C1" w:rsidRDefault="000F55C1" w:rsidP="00FE55FB">
      <w:pPr>
        <w:spacing w:after="0" w:line="240" w:lineRule="auto"/>
      </w:pPr>
      <w:r>
        <w:separator/>
      </w:r>
    </w:p>
  </w:endnote>
  <w:endnote w:type="continuationSeparator" w:id="1">
    <w:p w:rsidR="000F55C1" w:rsidRDefault="000F55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C1" w:rsidRDefault="000F55C1" w:rsidP="00FE55FB">
      <w:pPr>
        <w:spacing w:after="0" w:line="240" w:lineRule="auto"/>
      </w:pPr>
      <w:r>
        <w:separator/>
      </w:r>
    </w:p>
  </w:footnote>
  <w:footnote w:type="continuationSeparator" w:id="1">
    <w:p w:rsidR="000F55C1" w:rsidRDefault="000F55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B65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0F55C1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0D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2018-10-03T07:40:00Z</cp:lastPrinted>
  <dcterms:created xsi:type="dcterms:W3CDTF">2018-10-03T07:40:00Z</dcterms:created>
  <dcterms:modified xsi:type="dcterms:W3CDTF">2018-10-03T07:40:00Z</dcterms:modified>
</cp:coreProperties>
</file>