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733060" w:rsidRDefault="001969BD" w:rsidP="0073306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33060">
        <w:rPr>
          <w:rFonts w:ascii="Verdana" w:hAnsi="Verdana" w:cs="Arial"/>
          <w:b/>
          <w:szCs w:val="24"/>
        </w:rPr>
        <w:t>As Unidades de Uso Sustentável</w:t>
      </w:r>
    </w:p>
    <w:p w:rsidR="001969BD" w:rsidRDefault="001969B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969BD" w:rsidRDefault="001969BD" w:rsidP="001969B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costuma ser a área de uma Unidade definida como Área de Proteção ambiental?</w:t>
      </w:r>
    </w:p>
    <w:p w:rsidR="001969BD" w:rsidRDefault="005E1FD8" w:rsidP="001969B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E1FD8" w:rsidRDefault="005E1FD8" w:rsidP="001969B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69BD" w:rsidRDefault="001969BD" w:rsidP="001969B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são constituídas as Unidades definidas como Área Relevante Interesse Ecológico?</w:t>
      </w:r>
    </w:p>
    <w:p w:rsidR="001969BD" w:rsidRDefault="005E1FD8" w:rsidP="001969B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E1FD8" w:rsidRDefault="005E1FD8" w:rsidP="001969B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69BD" w:rsidRDefault="001969BD" w:rsidP="001969B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Quando criada pelo Estado ou Município, como </w:t>
      </w:r>
      <w:proofErr w:type="gramStart"/>
      <w:r>
        <w:rPr>
          <w:rFonts w:ascii="Verdana" w:hAnsi="Verdana" w:cs="Arial"/>
          <w:szCs w:val="24"/>
        </w:rPr>
        <w:t>será</w:t>
      </w:r>
      <w:proofErr w:type="gramEnd"/>
      <w:r>
        <w:rPr>
          <w:rFonts w:ascii="Verdana" w:hAnsi="Verdana" w:cs="Arial"/>
          <w:szCs w:val="24"/>
        </w:rPr>
        <w:t xml:space="preserve"> denominada as Unidades definidas como Floresta Nacional?</w:t>
      </w:r>
    </w:p>
    <w:p w:rsidR="001969BD" w:rsidRDefault="005E1FD8" w:rsidP="001969B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E1FD8" w:rsidRDefault="005E1FD8" w:rsidP="001969B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33060" w:rsidRDefault="001969BD" w:rsidP="001969B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funciona a exploração de recursos minerais </w:t>
      </w:r>
      <w:r w:rsidR="00733060">
        <w:rPr>
          <w:rFonts w:ascii="Verdana" w:hAnsi="Verdana" w:cs="Arial"/>
          <w:szCs w:val="24"/>
        </w:rPr>
        <w:t>nas Unidades definidas como Reserva Extrativista?</w:t>
      </w:r>
    </w:p>
    <w:p w:rsidR="00733060" w:rsidRDefault="005E1FD8" w:rsidP="001969B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E1FD8" w:rsidRDefault="005E1FD8" w:rsidP="001969B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33060" w:rsidRDefault="00733060" w:rsidP="0073306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funcionam as Unidades definidas como Reserva de Fauna?</w:t>
      </w:r>
    </w:p>
    <w:p w:rsidR="00733060" w:rsidRDefault="005E1FD8" w:rsidP="007330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E1FD8" w:rsidRDefault="005E1FD8" w:rsidP="007330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33060" w:rsidRDefault="00733060" w:rsidP="0073306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Reserva de Desenvolvimento Sustentável?</w:t>
      </w:r>
    </w:p>
    <w:p w:rsidR="005E1FD8" w:rsidRDefault="005E1FD8" w:rsidP="005E1F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E1FD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982" w:rsidRDefault="00E24982" w:rsidP="00FE55FB">
      <w:pPr>
        <w:spacing w:after="0" w:line="240" w:lineRule="auto"/>
      </w:pPr>
      <w:r>
        <w:separator/>
      </w:r>
    </w:p>
  </w:endnote>
  <w:endnote w:type="continuationSeparator" w:id="0">
    <w:p w:rsidR="00E24982" w:rsidRDefault="00E2498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982" w:rsidRDefault="00E24982" w:rsidP="00FE55FB">
      <w:pPr>
        <w:spacing w:after="0" w:line="240" w:lineRule="auto"/>
      </w:pPr>
      <w:r>
        <w:separator/>
      </w:r>
    </w:p>
  </w:footnote>
  <w:footnote w:type="continuationSeparator" w:id="0">
    <w:p w:rsidR="00E24982" w:rsidRDefault="00E2498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79BA"/>
    <w:multiLevelType w:val="hybridMultilevel"/>
    <w:tmpl w:val="DFF451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06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59AB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9BD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2D54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1FD8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060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66FDA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4982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6F11F-4F51-46A4-AD2C-13A1FD99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2018-03-01T16:05:00Z</cp:lastPrinted>
  <dcterms:created xsi:type="dcterms:W3CDTF">2018-03-01T16:05:00Z</dcterms:created>
  <dcterms:modified xsi:type="dcterms:W3CDTF">2018-03-01T16:05:00Z</dcterms:modified>
</cp:coreProperties>
</file>